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48972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3</w:t>
      </w:r>
    </w:p>
    <w:p w14:paraId="7DBEC1DF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3DBDCFA7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交通运输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行业智能体项目申报书</w:t>
      </w:r>
    </w:p>
    <w:p w14:paraId="27A30D6B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76BC5CD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0EDDDCE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2452B7C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428A63A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354A19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4BA0EE28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联合申报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66407D0A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919FFEE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52259D5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0E255827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242211B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51ABD65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033DBA3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3B3413AC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1C0855B4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2FB5F177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360" w:lineRule="auto"/>
        <w:jc w:val="both"/>
        <w:outlineLvl w:val="9"/>
        <w:rPr>
          <w:rFonts w:hint="default" w:ascii="Times New Roman" w:hAnsi="Times New Roman" w:eastAsia="宋体" w:cs="Times New Roman"/>
          <w:color w:val="auto"/>
          <w:kern w:val="2"/>
          <w:sz w:val="18"/>
          <w:szCs w:val="24"/>
          <w:lang w:val="en-US" w:eastAsia="zh-CN" w:bidi="ar-SA"/>
        </w:rPr>
      </w:pPr>
    </w:p>
    <w:p w14:paraId="4E6F050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val="en-US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19EC3647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360" w:lineRule="auto"/>
        <w:jc w:val="center"/>
        <w:outlineLvl w:val="9"/>
        <w:rPr>
          <w:rFonts w:hint="default" w:ascii="Times New Roman" w:hAnsi="Times New Roman" w:eastAsia="方正楷体_GB2312" w:cs="Times New Roman"/>
          <w:color w:val="auto"/>
          <w:kern w:val="2"/>
          <w:sz w:val="18"/>
          <w:szCs w:val="24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0"/>
          <w:lang w:val="en-US" w:eastAsia="zh-CN" w:bidi="ar-SA"/>
        </w:rPr>
        <w:t>2026年</w:t>
      </w:r>
    </w:p>
    <w:p w14:paraId="34DB6E6D">
      <w:pP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</w:p>
    <w:p w14:paraId="7B30B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2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369"/>
        <w:gridCol w:w="1212"/>
        <w:gridCol w:w="277"/>
        <w:gridCol w:w="796"/>
        <w:gridCol w:w="1514"/>
      </w:tblGrid>
      <w:tr w14:paraId="4C7CD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6B7E4B0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8"/>
            <w:vAlign w:val="center"/>
          </w:tcPr>
          <w:p w14:paraId="616C5E6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956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083331E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6783565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8"/>
            <w:vAlign w:val="center"/>
          </w:tcPr>
          <w:p w14:paraId="5E5AB262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1584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449EBEB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8"/>
            <w:vAlign w:val="center"/>
          </w:tcPr>
          <w:p w14:paraId="1F0BB10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E97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608" w:type="dxa"/>
            <w:vAlign w:val="center"/>
          </w:tcPr>
          <w:p w14:paraId="4783D0D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8"/>
            <w:vAlign w:val="center"/>
          </w:tcPr>
          <w:p w14:paraId="3167CB76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48ADEF6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u w:val="none"/>
                <w:lang w:val="en-US" w:eastAsia="zh-CN" w:bidi="ar"/>
              </w:rPr>
              <w:t xml:space="preserve">      </w:t>
            </w:r>
          </w:p>
        </w:tc>
      </w:tr>
      <w:tr w14:paraId="46AB8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6459E03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7C4FD70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461DCF8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FEDA5D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2A81C9F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4B6E0C7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669D75E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D4A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3326BBB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0AC2FE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5A0516F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279696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6018770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461C214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7C75FDB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8F0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26850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单位经营情况</w:t>
            </w:r>
          </w:p>
        </w:tc>
        <w:tc>
          <w:tcPr>
            <w:tcW w:w="1420" w:type="dxa"/>
            <w:vAlign w:val="center"/>
          </w:tcPr>
          <w:p w14:paraId="425D0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年营业收入</w:t>
            </w:r>
          </w:p>
          <w:p w14:paraId="66446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2019" w:type="dxa"/>
            <w:gridSpan w:val="2"/>
            <w:vAlign w:val="center"/>
          </w:tcPr>
          <w:p w14:paraId="5D875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01621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2025年人工</w:t>
            </w:r>
          </w:p>
          <w:p w14:paraId="02F7D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智能营业收入</w:t>
            </w:r>
          </w:p>
          <w:p w14:paraId="02005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2310" w:type="dxa"/>
            <w:gridSpan w:val="2"/>
            <w:vAlign w:val="center"/>
          </w:tcPr>
          <w:p w14:paraId="5201F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935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08" w:type="dxa"/>
            <w:vAlign w:val="center"/>
          </w:tcPr>
          <w:p w14:paraId="4A5AC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单位人才情况</w:t>
            </w:r>
          </w:p>
        </w:tc>
        <w:tc>
          <w:tcPr>
            <w:tcW w:w="1420" w:type="dxa"/>
            <w:vAlign w:val="center"/>
          </w:tcPr>
          <w:p w14:paraId="1AE49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员工总数</w:t>
            </w:r>
          </w:p>
        </w:tc>
        <w:tc>
          <w:tcPr>
            <w:tcW w:w="1269" w:type="dxa"/>
            <w:vAlign w:val="center"/>
          </w:tcPr>
          <w:p w14:paraId="76F4F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A3EA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研发人员</w:t>
            </w:r>
          </w:p>
          <w:p w14:paraId="0E195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12" w:type="dxa"/>
            <w:vAlign w:val="center"/>
          </w:tcPr>
          <w:p w14:paraId="71C9F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39B8D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人工智能研发人员数量</w:t>
            </w:r>
          </w:p>
        </w:tc>
        <w:tc>
          <w:tcPr>
            <w:tcW w:w="1514" w:type="dxa"/>
            <w:vAlign w:val="center"/>
          </w:tcPr>
          <w:p w14:paraId="03FE559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D7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5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22EF8B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005D9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基本情况、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主营业务及产品、核心优势、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研发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团队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等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，重点突出人工智能研发团队及领军人才、人工智能的技术攻关和产品研发、人工智能应用赋能等情况）</w:t>
            </w:r>
          </w:p>
        </w:tc>
      </w:tr>
      <w:tr w14:paraId="2DD4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402CB6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23CCB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（简要介绍联合单位在产品研发中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7FFA77A1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240" w:lineRule="auto"/>
        <w:ind w:firstLine="640" w:firstLineChars="200"/>
        <w:jc w:val="both"/>
        <w:outlineLvl w:val="9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 w:bidi="ar-SA"/>
        </w:rPr>
      </w:pPr>
    </w:p>
    <w:p w14:paraId="544757B5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snapToGrid w:val="0"/>
        <w:spacing w:line="240" w:lineRule="auto"/>
        <w:ind w:firstLine="640" w:firstLineChars="200"/>
        <w:jc w:val="both"/>
        <w:outlineLvl w:val="9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lang w:val="en-US" w:eastAsia="zh-CN" w:bidi="ar-SA"/>
        </w:rPr>
        <w:t>二、项目基本情况</w:t>
      </w:r>
    </w:p>
    <w:tbl>
      <w:tblPr>
        <w:tblStyle w:val="2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604"/>
        <w:gridCol w:w="2008"/>
        <w:gridCol w:w="1685"/>
        <w:gridCol w:w="2310"/>
      </w:tblGrid>
      <w:tr w14:paraId="1D55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1608" w:type="dxa"/>
            <w:vAlign w:val="center"/>
          </w:tcPr>
          <w:p w14:paraId="37C4EDC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产品名称</w:t>
            </w:r>
          </w:p>
        </w:tc>
        <w:tc>
          <w:tcPr>
            <w:tcW w:w="7607" w:type="dxa"/>
            <w:gridSpan w:val="4"/>
            <w:vAlign w:val="center"/>
          </w:tcPr>
          <w:p w14:paraId="7004D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 w14:paraId="2D39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608" w:type="dxa"/>
            <w:vAlign w:val="center"/>
          </w:tcPr>
          <w:p w14:paraId="427D3CE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近三年</w:t>
            </w:r>
          </w:p>
          <w:p w14:paraId="1778CFF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研发投入</w:t>
            </w:r>
          </w:p>
          <w:p w14:paraId="25A8891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7607" w:type="dxa"/>
            <w:gridSpan w:val="4"/>
            <w:vAlign w:val="center"/>
          </w:tcPr>
          <w:p w14:paraId="293D17EE"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（近三年时间：2023年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月1日至2026年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月3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日）</w:t>
            </w:r>
          </w:p>
        </w:tc>
      </w:tr>
      <w:tr w14:paraId="4D0F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  <w:jc w:val="center"/>
        </w:trPr>
        <w:tc>
          <w:tcPr>
            <w:tcW w:w="1608" w:type="dxa"/>
            <w:vAlign w:val="center"/>
          </w:tcPr>
          <w:p w14:paraId="60FE10F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产品类型</w:t>
            </w:r>
          </w:p>
        </w:tc>
        <w:tc>
          <w:tcPr>
            <w:tcW w:w="7607" w:type="dxa"/>
            <w:gridSpan w:val="4"/>
            <w:vAlign w:val="center"/>
          </w:tcPr>
          <w:p w14:paraId="5ADF2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交通行业智能体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数字交通人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智能问答系统</w:t>
            </w:r>
          </w:p>
          <w:p w14:paraId="1009F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监测研判智能体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出行智能体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其他（请注明）    </w:t>
            </w:r>
          </w:p>
        </w:tc>
      </w:tr>
      <w:tr w14:paraId="653A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608" w:type="dxa"/>
            <w:vAlign w:val="center"/>
          </w:tcPr>
          <w:p w14:paraId="2A07FC2C">
            <w:pPr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智能体技术</w:t>
            </w:r>
          </w:p>
          <w:p w14:paraId="51B5C49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架构</w:t>
            </w:r>
          </w:p>
        </w:tc>
        <w:tc>
          <w:tcPr>
            <w:tcW w:w="1604" w:type="dxa"/>
            <w:vAlign w:val="center"/>
          </w:tcPr>
          <w:p w14:paraId="632BAC6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基础框架名称</w:t>
            </w:r>
          </w:p>
        </w:tc>
        <w:tc>
          <w:tcPr>
            <w:tcW w:w="2008" w:type="dxa"/>
            <w:vAlign w:val="center"/>
          </w:tcPr>
          <w:p w14:paraId="188FD82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14:paraId="20B3D5B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szCs w:val="24"/>
                <w:lang w:val="en-US" w:eastAsia="zh-CN"/>
              </w:rPr>
              <w:t>技术路线</w:t>
            </w:r>
          </w:p>
        </w:tc>
        <w:tc>
          <w:tcPr>
            <w:tcW w:w="2310" w:type="dxa"/>
            <w:vAlign w:val="center"/>
          </w:tcPr>
          <w:p w14:paraId="24D78E3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3346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608" w:type="dxa"/>
            <w:vMerge w:val="restart"/>
            <w:vAlign w:val="center"/>
          </w:tcPr>
          <w:p w14:paraId="2BC7A2C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数据指标</w:t>
            </w:r>
          </w:p>
        </w:tc>
        <w:tc>
          <w:tcPr>
            <w:tcW w:w="1604" w:type="dxa"/>
            <w:vAlign w:val="center"/>
          </w:tcPr>
          <w:p w14:paraId="044B1CB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数据集来源</w:t>
            </w:r>
          </w:p>
        </w:tc>
        <w:tc>
          <w:tcPr>
            <w:tcW w:w="6003" w:type="dxa"/>
            <w:gridSpan w:val="3"/>
            <w:vAlign w:val="center"/>
          </w:tcPr>
          <w:p w14:paraId="67581E7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自建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采购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其他（请注明）</w:t>
            </w:r>
          </w:p>
        </w:tc>
      </w:tr>
      <w:tr w14:paraId="532B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608" w:type="dxa"/>
            <w:vMerge w:val="continue"/>
            <w:vAlign w:val="center"/>
          </w:tcPr>
          <w:p w14:paraId="5B519C2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604" w:type="dxa"/>
            <w:vAlign w:val="center"/>
          </w:tcPr>
          <w:p w14:paraId="53CADAB8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数据集名称</w:t>
            </w:r>
          </w:p>
        </w:tc>
        <w:tc>
          <w:tcPr>
            <w:tcW w:w="6003" w:type="dxa"/>
            <w:gridSpan w:val="3"/>
            <w:vAlign w:val="center"/>
          </w:tcPr>
          <w:p w14:paraId="7FC65C7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7287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1608" w:type="dxa"/>
            <w:vMerge w:val="continue"/>
            <w:vAlign w:val="center"/>
          </w:tcPr>
          <w:p w14:paraId="60F2A8C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E04FC6B">
            <w:pPr>
              <w:rPr>
                <w:color w:val="auto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数据集模态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与规模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TB）</w:t>
            </w:r>
          </w:p>
          <w:p w14:paraId="0F0471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003" w:type="dxa"/>
            <w:gridSpan w:val="3"/>
            <w:shd w:val="clear" w:color="auto" w:fill="auto"/>
            <w:vAlign w:val="center"/>
          </w:tcPr>
          <w:p w14:paraId="0C09A206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文本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□图像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□音频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288DCF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□视频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bCs/>
                <w:color w:val="auto"/>
                <w:kern w:val="44"/>
                <w:sz w:val="32"/>
                <w:szCs w:val="32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hint="eastAsia" w:ascii="宋体" w:hAnsi="宋体" w:eastAsia="仿宋_GB2312"/>
                <w:bCs/>
                <w:color w:val="auto"/>
                <w:kern w:val="44"/>
                <w:sz w:val="32"/>
                <w:szCs w:val="32"/>
                <w:highlight w:val="none"/>
                <w:u w:val="single"/>
              </w:rPr>
              <w:t xml:space="preserve">     </w:t>
            </w:r>
          </w:p>
        </w:tc>
      </w:tr>
      <w:tr w14:paraId="5DEA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608" w:type="dxa"/>
            <w:vAlign w:val="center"/>
          </w:tcPr>
          <w:p w14:paraId="793D7B8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备案情况</w:t>
            </w:r>
          </w:p>
        </w:tc>
        <w:tc>
          <w:tcPr>
            <w:tcW w:w="7607" w:type="dxa"/>
            <w:gridSpan w:val="4"/>
            <w:vAlign w:val="center"/>
          </w:tcPr>
          <w:p w14:paraId="39BB4E6D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（包括国家网信办算法备案、省委网信办登记等相关情况）</w:t>
            </w:r>
          </w:p>
        </w:tc>
      </w:tr>
      <w:tr w14:paraId="4FAD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CB4392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服务方式</w:t>
            </w:r>
          </w:p>
        </w:tc>
        <w:tc>
          <w:tcPr>
            <w:tcW w:w="7607" w:type="dxa"/>
            <w:gridSpan w:val="4"/>
            <w:shd w:val="clear" w:color="auto" w:fill="auto"/>
            <w:vAlign w:val="center"/>
          </w:tcPr>
          <w:p w14:paraId="77E05A6C">
            <w:pPr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APP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网页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API接口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小程序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其他（请注明）</w:t>
            </w:r>
          </w:p>
        </w:tc>
      </w:tr>
      <w:tr w14:paraId="766E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6" w:hRule="atLeast"/>
          <w:jc w:val="center"/>
        </w:trPr>
        <w:tc>
          <w:tcPr>
            <w:tcW w:w="1608" w:type="dxa"/>
            <w:vAlign w:val="center"/>
          </w:tcPr>
          <w:p w14:paraId="4D0461A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近三年</w:t>
            </w:r>
          </w:p>
          <w:p w14:paraId="70453C2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研发资金来源及组成</w:t>
            </w:r>
          </w:p>
        </w:tc>
        <w:tc>
          <w:tcPr>
            <w:tcW w:w="7607" w:type="dxa"/>
            <w:gridSpan w:val="4"/>
            <w:vAlign w:val="center"/>
          </w:tcPr>
          <w:p w14:paraId="79E1DD8B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（自筹、财政资金或其他，请详细介绍。研发资金组成，包括语料和数据费用、产品开发费用、测试费用、人工费用、设备采购和材料费用等）</w:t>
            </w:r>
          </w:p>
        </w:tc>
      </w:tr>
    </w:tbl>
    <w:p w14:paraId="7E66DA5E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br w:type="page"/>
      </w:r>
    </w:p>
    <w:p w14:paraId="20F062E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、项目内容</w:t>
      </w:r>
    </w:p>
    <w:p w14:paraId="5BBA98D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</w:rPr>
        <w:t>项目概述。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包括立项的背景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意义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国内外研究现状和发展趋势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本项目进展情况和下一步计划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牵头或参与制修订标准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情况、参与省部级以上项目情况以及获得荣誉表彰情况。</w:t>
      </w:r>
    </w:p>
    <w:p w14:paraId="6C17FD5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技术创新。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重点介绍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人工智能技术应用等方面的创新情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况。包括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采用的智能体技术架构、智能决策算法、多智能体协同机制等，使用的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架构、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数据集、工具箱，产品的关键技术、性能指标和创新性。算力使用量、使用类型、服务方式、算力供给方情况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，产品部署灵活性与兼容性以及安全保障情况。</w:t>
      </w:r>
    </w:p>
    <w:p w14:paraId="64B8DDD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应用成效。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包括产品应用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案例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，介绍投入产出比、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可带来的经济效益及社会效益，可与使用技术前进行对比，包括但不限于问题解决情况、效益提升、服务改善、管理优化、产品升级等方面的成效。</w:t>
      </w:r>
    </w:p>
    <w:p w14:paraId="5119207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、附件材料</w:t>
      </w:r>
    </w:p>
    <w:p w14:paraId="64B7F55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（一）承诺书（见模板）；</w:t>
      </w:r>
    </w:p>
    <w:p w14:paraId="192B7D4D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营业执照（事业单位提供法人证书）副本复印件；</w:t>
      </w:r>
    </w:p>
    <w:p w14:paraId="378A7220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三）体现产品技术水平、开发进展和应用情况，以及取得成效的相关证明材料，包括但不限于智能体建设运行证明（包括智能体训练与调用情况）、国家网信办算法备案和省委网信办登记等相关证明（如有）、专利、软著、获奖等情况，以及应用图片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服务对象体验调研报告等。</w:t>
      </w:r>
    </w:p>
    <w:p w14:paraId="18614A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708428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125CCC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784A89FE">
      <w:pPr>
        <w:widowControl/>
        <w:adjustRightInd w:val="0"/>
        <w:snapToGrid w:val="0"/>
        <w:spacing w:after="200"/>
        <w:jc w:val="center"/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0458E3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en-US" w:eastAsia="zh-CN" w:bidi="ar-SA"/>
        </w:rPr>
      </w:pPr>
    </w:p>
    <w:p w14:paraId="27D0B2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1EA613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本单位自愿提供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开展武汉市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所需的材料，并为相关工作提供方便。</w:t>
      </w:r>
    </w:p>
    <w:p w14:paraId="270C5E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本单位同意将本申请材料向负责征集评选工作人员和评审专家公开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059248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本申请材料用于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创新应用征集入库和评选补助相关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，不再要求予以退还。</w:t>
      </w:r>
    </w:p>
    <w:p w14:paraId="175AAD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44CC1E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7EB1197D">
      <w:pPr>
        <w:widowControl/>
        <w:adjustRightInd w:val="0"/>
        <w:snapToGrid w:val="0"/>
        <w:spacing w:after="200"/>
        <w:jc w:val="left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zh-CN" w:eastAsia="zh-CN" w:bidi="ar-SA"/>
        </w:rPr>
      </w:pPr>
    </w:p>
    <w:p w14:paraId="7AD0E1B9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620ADBC8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08A67EC0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4AF83053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283B438C">
      <w:pPr>
        <w:ind w:firstLine="4320" w:firstLineChars="135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1749FD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46D39"/>
    <w:rsid w:val="1C046D39"/>
    <w:rsid w:val="6014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1302</Words>
  <Characters>1329</Characters>
  <Lines>0</Lines>
  <Paragraphs>0</Paragraphs>
  <TotalTime>0</TotalTime>
  <ScaleCrop>false</ScaleCrop>
  <LinksUpToDate>false</LinksUpToDate>
  <CharactersWithSpaces>1673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2026-08-28T01:42:00Z</dcterms:created>
  <dc:creator>future</dc:creator>
  <cp:lastModifiedBy>iamann</cp:lastModifiedBy>
  <dcterms:modified xsi:type="dcterms:W3CDTF">2026-08-28T08:28:50Z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90D7513A9ECC41F89A4B0327ACF6FC0A_13</vt:lpwstr>
  </property>
  <property fmtid="{D5CDD505-2E9C-101B-9397-08002B2CF9AE}" pid="4" name="KSOTemplateDocerSaveRecord">
    <vt:lpwstr>eyJoZGlkIjoiNjhjNmNlNjg0NzZmMjAzNDExM2MzMGM4ZTAwNGIyN2EiLCJ1c2VySWQiOiI0Nzc5MTg0MTgifQ==</vt:lpwstr>
  </property>
</Properties>
</file>